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1C58" w:rsidRDefault="00B3223A">
      <w:pPr>
        <w:pStyle w:val="Normal1"/>
        <w:jc w:val="center"/>
      </w:pPr>
      <w:r>
        <w:rPr>
          <w:rFonts w:ascii="Georgia" w:eastAsia="Georgia" w:hAnsi="Georgia" w:cs="Georgia"/>
          <w:b/>
          <w:sz w:val="28"/>
        </w:rPr>
        <w:t>[UPL</w:t>
      </w:r>
      <w:r w:rsidR="002A7163">
        <w:rPr>
          <w:rFonts w:ascii="Georgia" w:eastAsia="Georgia" w:hAnsi="Georgia" w:cs="Georgia"/>
          <w:b/>
          <w:sz w:val="28"/>
        </w:rPr>
        <w:t>]-[</w:t>
      </w:r>
      <w:r w:rsidR="00F55FBA">
        <w:rPr>
          <w:rFonts w:ascii="Georgia" w:eastAsia="Georgia" w:hAnsi="Georgia" w:cs="Georgia"/>
          <w:b/>
          <w:sz w:val="28"/>
        </w:rPr>
        <w:t>Haute Savoie</w:t>
      </w:r>
      <w:r w:rsidR="002A7163">
        <w:rPr>
          <w:rFonts w:ascii="Georgia" w:eastAsia="Georgia" w:hAnsi="Georgia" w:cs="Georgia"/>
          <w:b/>
          <w:sz w:val="28"/>
        </w:rPr>
        <w:t>]-[</w:t>
      </w:r>
      <w:r w:rsidR="00F55FBA">
        <w:rPr>
          <w:rFonts w:ascii="Georgia" w:eastAsia="Georgia" w:hAnsi="Georgia" w:cs="Georgia"/>
          <w:b/>
          <w:sz w:val="28"/>
        </w:rPr>
        <w:t>Saint Jean d’</w:t>
      </w:r>
      <w:proofErr w:type="spellStart"/>
      <w:r w:rsidR="00F55FBA">
        <w:rPr>
          <w:rFonts w:ascii="Georgia" w:eastAsia="Georgia" w:hAnsi="Georgia" w:cs="Georgia"/>
          <w:b/>
          <w:sz w:val="28"/>
        </w:rPr>
        <w:t>Aulps</w:t>
      </w:r>
      <w:proofErr w:type="spellEnd"/>
      <w:r w:rsidR="00F55FBA">
        <w:rPr>
          <w:rFonts w:ascii="Georgia" w:eastAsia="Georgia" w:hAnsi="Georgia" w:cs="Georgia"/>
          <w:b/>
          <w:sz w:val="28"/>
        </w:rPr>
        <w:t>/</w:t>
      </w:r>
      <w:proofErr w:type="spellStart"/>
      <w:r w:rsidR="00F55FBA">
        <w:rPr>
          <w:rFonts w:ascii="Georgia" w:eastAsia="Georgia" w:hAnsi="Georgia" w:cs="Georgia"/>
          <w:b/>
          <w:sz w:val="28"/>
        </w:rPr>
        <w:t>Verchaix</w:t>
      </w:r>
      <w:proofErr w:type="spellEnd"/>
      <w:r w:rsidR="00F55FBA">
        <w:rPr>
          <w:rFonts w:ascii="Georgia" w:eastAsia="Georgia" w:hAnsi="Georgia" w:cs="Georgia"/>
          <w:b/>
          <w:sz w:val="28"/>
        </w:rPr>
        <w:t>]</w:t>
      </w:r>
    </w:p>
    <w:p w:rsidR="00551C58" w:rsidRDefault="00551C58">
      <w:pPr>
        <w:pStyle w:val="Normal1"/>
      </w:pPr>
    </w:p>
    <w:p w:rsidR="00551C58" w:rsidRDefault="002A7163">
      <w:pPr>
        <w:pStyle w:val="Normal1"/>
      </w:pPr>
      <w:r>
        <w:rPr>
          <w:rFonts w:ascii="Georgia" w:eastAsia="Georgia" w:hAnsi="Georgia" w:cs="Georgia"/>
          <w:b/>
        </w:rPr>
        <w:tab/>
        <w:t xml:space="preserve">1) </w:t>
      </w:r>
      <w:r>
        <w:rPr>
          <w:rFonts w:ascii="Georgia" w:eastAsia="Georgia" w:hAnsi="Georgia" w:cs="Georgia"/>
          <w:b/>
          <w:u w:val="single"/>
        </w:rPr>
        <w:t>LES MAITRES DE STAGE</w:t>
      </w:r>
    </w:p>
    <w:tbl>
      <w:tblPr>
        <w:tblStyle w:val="a"/>
        <w:tblW w:w="96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5"/>
        <w:gridCol w:w="3350"/>
        <w:gridCol w:w="3119"/>
        <w:gridCol w:w="1301"/>
      </w:tblGrid>
      <w:tr w:rsidR="00551C58" w:rsidTr="003F3D4D">
        <w:tc>
          <w:tcPr>
            <w:tcW w:w="1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2A7163">
            <w:pPr>
              <w:pStyle w:val="Normal1"/>
            </w:pPr>
            <w:r>
              <w:rPr>
                <w:rFonts w:ascii="Georgia" w:eastAsia="Georgia" w:hAnsi="Georgia" w:cs="Georgia"/>
              </w:rPr>
              <w:t>Nom (+Age)</w:t>
            </w:r>
          </w:p>
        </w:tc>
        <w:tc>
          <w:tcPr>
            <w:tcW w:w="3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proofErr w:type="spellStart"/>
            <w:r>
              <w:t>B.Conte-Devolx</w:t>
            </w:r>
            <w:proofErr w:type="spellEnd"/>
            <w:r>
              <w:t xml:space="preserve"> 50aine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proofErr w:type="spellStart"/>
            <w:r>
              <w:t>C.Bouvier</w:t>
            </w:r>
            <w:proofErr w:type="spellEnd"/>
            <w:r>
              <w:t xml:space="preserve"> 52 ans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551C58">
            <w:pPr>
              <w:pStyle w:val="Normal1"/>
            </w:pPr>
          </w:p>
        </w:tc>
      </w:tr>
      <w:tr w:rsidR="00551C58" w:rsidTr="003F3D4D">
        <w:tc>
          <w:tcPr>
            <w:tcW w:w="1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2A7163">
            <w:pPr>
              <w:pStyle w:val="Normal1"/>
            </w:pPr>
            <w:r>
              <w:rPr>
                <w:rFonts w:ascii="Georgia" w:eastAsia="Georgia" w:hAnsi="Georgia" w:cs="Georgia"/>
              </w:rPr>
              <w:t>Lieu</w:t>
            </w:r>
          </w:p>
        </w:tc>
        <w:tc>
          <w:tcPr>
            <w:tcW w:w="3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r>
              <w:t>Saint Jean d’</w:t>
            </w:r>
            <w:proofErr w:type="spellStart"/>
            <w:r>
              <w:t>Aulps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proofErr w:type="spellStart"/>
            <w:r>
              <w:t>Verchaix</w:t>
            </w:r>
            <w:proofErr w:type="spellEnd"/>
            <w:r>
              <w:t xml:space="preserve"> 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551C58">
            <w:pPr>
              <w:pStyle w:val="Normal1"/>
            </w:pPr>
          </w:p>
        </w:tc>
      </w:tr>
      <w:tr w:rsidR="00551C58" w:rsidTr="003F3D4D">
        <w:tc>
          <w:tcPr>
            <w:tcW w:w="1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2A7163">
            <w:pPr>
              <w:pStyle w:val="Normal1"/>
            </w:pPr>
            <w:r>
              <w:rPr>
                <w:rFonts w:ascii="Georgia" w:eastAsia="Georgia" w:hAnsi="Georgia" w:cs="Georgia"/>
              </w:rPr>
              <w:t>Activité(s)</w:t>
            </w:r>
          </w:p>
        </w:tc>
        <w:tc>
          <w:tcPr>
            <w:tcW w:w="3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r>
              <w:t xml:space="preserve">Rurale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r>
              <w:t>Rurale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551C58">
            <w:pPr>
              <w:pStyle w:val="Normal1"/>
            </w:pPr>
          </w:p>
        </w:tc>
      </w:tr>
      <w:tr w:rsidR="00551C58" w:rsidTr="003F3D4D">
        <w:tc>
          <w:tcPr>
            <w:tcW w:w="1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2A7163">
            <w:pPr>
              <w:pStyle w:val="Normal1"/>
            </w:pPr>
            <w:r>
              <w:rPr>
                <w:rFonts w:ascii="Georgia" w:eastAsia="Georgia" w:hAnsi="Georgia" w:cs="Georgia"/>
              </w:rPr>
              <w:t>Spécificité(s)</w:t>
            </w:r>
          </w:p>
        </w:tc>
        <w:tc>
          <w:tcPr>
            <w:tcW w:w="3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r>
              <w:t>Pédiatrie, gériatrie…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>
            <w:pPr>
              <w:pStyle w:val="Normal1"/>
            </w:pPr>
            <w:r>
              <w:t>Gynéco, pédiatrie, gériatrie…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551C58">
            <w:pPr>
              <w:pStyle w:val="Normal1"/>
            </w:pPr>
          </w:p>
        </w:tc>
      </w:tr>
      <w:tr w:rsidR="00551C58" w:rsidTr="000A0A4C">
        <w:trPr>
          <w:trHeight w:val="182"/>
        </w:trPr>
        <w:tc>
          <w:tcPr>
            <w:tcW w:w="1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2A7163">
            <w:pPr>
              <w:pStyle w:val="Normal1"/>
            </w:pPr>
            <w:r>
              <w:rPr>
                <w:rFonts w:ascii="Georgia" w:eastAsia="Georgia" w:hAnsi="Georgia" w:cs="Georgia"/>
              </w:rPr>
              <w:t>Remarques</w:t>
            </w:r>
          </w:p>
        </w:tc>
        <w:tc>
          <w:tcPr>
            <w:tcW w:w="3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F55FBA" w:rsidP="001A39FE">
            <w:pPr>
              <w:pStyle w:val="Normal1"/>
            </w:pPr>
            <w:r>
              <w:t xml:space="preserve">Pas </w:t>
            </w:r>
            <w:r w:rsidR="001A39FE">
              <w:t>de gynéco</w:t>
            </w:r>
            <w:r w:rsidR="00482550">
              <w:t xml:space="preserve">, </w:t>
            </w:r>
            <w:r w:rsidR="001A39FE">
              <w:t>EHPAD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551C58">
            <w:pPr>
              <w:pStyle w:val="Normal1"/>
            </w:pP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C58" w:rsidRDefault="00551C58">
            <w:pPr>
              <w:pStyle w:val="Normal1"/>
            </w:pPr>
          </w:p>
        </w:tc>
      </w:tr>
    </w:tbl>
    <w:p w:rsidR="00F55FBA" w:rsidRDefault="000A0A4C">
      <w:pPr>
        <w:pStyle w:val="Normal1"/>
      </w:pPr>
      <w:r>
        <w:t xml:space="preserve">A noter le bruit court que le Dr David de </w:t>
      </w:r>
      <w:proofErr w:type="spellStart"/>
      <w:r>
        <w:t>Bellevaux</w:t>
      </w:r>
      <w:proofErr w:type="spellEnd"/>
      <w:r>
        <w:t xml:space="preserve"> serait à nouveau maitre de stage ce semestre</w:t>
      </w:r>
    </w:p>
    <w:p w:rsidR="00551C58" w:rsidRDefault="002A7163">
      <w:pPr>
        <w:pStyle w:val="Normal1"/>
        <w:spacing w:line="274" w:lineRule="auto"/>
        <w:ind w:firstLine="720"/>
      </w:pPr>
      <w:r>
        <w:rPr>
          <w:rFonts w:ascii="Georgia" w:eastAsia="Georgia" w:hAnsi="Georgia" w:cs="Georgia"/>
          <w:b/>
        </w:rPr>
        <w:t>2)</w:t>
      </w:r>
      <w:r>
        <w:rPr>
          <w:rFonts w:ascii="Georgia" w:eastAsia="Georgia" w:hAnsi="Georgia" w:cs="Georgia"/>
          <w:b/>
          <w:u w:val="single"/>
        </w:rPr>
        <w:t xml:space="preserve"> ORGANISATION DE LA SEMAINE</w:t>
      </w:r>
    </w:p>
    <w:p w:rsidR="003F3D4D" w:rsidRDefault="002A7163">
      <w:pPr>
        <w:pStyle w:val="Normal1"/>
        <w:spacing w:line="274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- </w:t>
      </w:r>
      <w:proofErr w:type="spellStart"/>
      <w:r>
        <w:rPr>
          <w:rFonts w:ascii="Georgia" w:eastAsia="Georgia" w:hAnsi="Georgia" w:cs="Georgia"/>
        </w:rPr>
        <w:t>Nbr</w:t>
      </w:r>
      <w:proofErr w:type="spellEnd"/>
      <w:r>
        <w:rPr>
          <w:rFonts w:ascii="Georgia" w:eastAsia="Georgia" w:hAnsi="Georgia" w:cs="Georgia"/>
        </w:rPr>
        <w:t xml:space="preserve"> de jour/ semaine :</w:t>
      </w:r>
      <w:r w:rsidR="00482550">
        <w:rPr>
          <w:rFonts w:ascii="Georgia" w:eastAsia="Georgia" w:hAnsi="Georgia" w:cs="Georgia"/>
        </w:rPr>
        <w:t xml:space="preserve"> 3, à définir avec les </w:t>
      </w:r>
      <w:proofErr w:type="spellStart"/>
      <w:r w:rsidR="00482550">
        <w:rPr>
          <w:rFonts w:ascii="Georgia" w:eastAsia="Georgia" w:hAnsi="Georgia" w:cs="Georgia"/>
        </w:rPr>
        <w:t>prat</w:t>
      </w:r>
      <w:proofErr w:type="spellEnd"/>
    </w:p>
    <w:p w:rsidR="00551C58" w:rsidRDefault="002604D0">
      <w:pPr>
        <w:pStyle w:val="Normal1"/>
        <w:spacing w:line="274" w:lineRule="auto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auto"/>
        </w:rPr>
        <w:t xml:space="preserve">-respect du temps de travail (8 </w:t>
      </w:r>
      <w:proofErr w:type="gramStart"/>
      <w:r>
        <w:rPr>
          <w:rFonts w:ascii="Georgia" w:eastAsia="Georgia" w:hAnsi="Georgia" w:cs="Georgia"/>
          <w:color w:val="auto"/>
        </w:rPr>
        <w:t>demi journées</w:t>
      </w:r>
      <w:proofErr w:type="gramEnd"/>
      <w:r>
        <w:rPr>
          <w:rFonts w:ascii="Georgia" w:eastAsia="Georgia" w:hAnsi="Georgia" w:cs="Georgia"/>
          <w:color w:val="auto"/>
        </w:rPr>
        <w:t xml:space="preserve">) : </w:t>
      </w:r>
      <w:r w:rsidR="003F3D4D">
        <w:rPr>
          <w:rFonts w:ascii="Georgia" w:eastAsia="Georgia" w:hAnsi="Georgia" w:cs="Georgia"/>
          <w:color w:val="auto"/>
        </w:rPr>
        <w:t>oui</w:t>
      </w:r>
    </w:p>
    <w:p w:rsidR="00551C58" w:rsidRDefault="002A7163">
      <w:pPr>
        <w:pStyle w:val="Normal1"/>
      </w:pPr>
      <w:r>
        <w:rPr>
          <w:rFonts w:ascii="Georgia" w:eastAsia="Georgia" w:hAnsi="Georgia" w:cs="Georgia"/>
        </w:rPr>
        <w:t>- Précisions (ex: horaires..):</w:t>
      </w:r>
      <w:r w:rsidR="003F3D4D">
        <w:rPr>
          <w:rFonts w:ascii="Georgia" w:eastAsia="Georgia" w:hAnsi="Georgia" w:cs="Georgia"/>
        </w:rPr>
        <w:t xml:space="preserve"> 09h-19h ou 19h30 en moyenne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3)</w:t>
      </w:r>
      <w:r>
        <w:rPr>
          <w:rFonts w:ascii="Georgia" w:eastAsia="Georgia" w:hAnsi="Georgia" w:cs="Georgia"/>
          <w:b/>
          <w:u w:val="single"/>
        </w:rPr>
        <w:t xml:space="preserve"> PLACE DE L'IMG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Accueil et relation professionnel</w:t>
      </w:r>
      <w:r w:rsidR="003F3D4D"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</w:rPr>
        <w:t>:</w:t>
      </w:r>
      <w:r w:rsidR="00D94926">
        <w:rPr>
          <w:rFonts w:ascii="Georgia" w:eastAsia="Georgia" w:hAnsi="Georgia" w:cs="Georgia"/>
        </w:rPr>
        <w:t xml:space="preserve"> </w:t>
      </w:r>
      <w:r w:rsidR="00482550">
        <w:rPr>
          <w:rFonts w:ascii="Georgia" w:eastAsia="Georgia" w:hAnsi="Georgia" w:cs="Georgia"/>
        </w:rPr>
        <w:t>excellents</w:t>
      </w:r>
      <w:r w:rsidR="00D94926">
        <w:rPr>
          <w:rFonts w:ascii="Georgia" w:eastAsia="Georgia" w:hAnsi="Georgia" w:cs="Georgia"/>
        </w:rPr>
        <w:t xml:space="preserve">, </w:t>
      </w:r>
      <w:proofErr w:type="spellStart"/>
      <w:r w:rsidR="00D94926">
        <w:rPr>
          <w:rFonts w:ascii="Georgia" w:eastAsia="Georgia" w:hAnsi="Georgia" w:cs="Georgia"/>
        </w:rPr>
        <w:t>prat</w:t>
      </w:r>
      <w:proofErr w:type="spellEnd"/>
      <w:r w:rsidR="00D94926">
        <w:rPr>
          <w:rFonts w:ascii="Georgia" w:eastAsia="Georgia" w:hAnsi="Georgia" w:cs="Georgia"/>
        </w:rPr>
        <w:t xml:space="preserve"> </w:t>
      </w:r>
      <w:r w:rsidR="000A0A4C">
        <w:rPr>
          <w:rFonts w:ascii="Georgia" w:eastAsia="Georgia" w:hAnsi="Georgia" w:cs="Georgia"/>
        </w:rPr>
        <w:t>pédagogues vraiment</w:t>
      </w:r>
      <w:r w:rsidR="00D94926">
        <w:rPr>
          <w:rFonts w:ascii="Georgia" w:eastAsia="Georgia" w:hAnsi="Georgia" w:cs="Georgia"/>
        </w:rPr>
        <w:t xml:space="preserve"> dans un objectif de transmission et </w:t>
      </w:r>
      <w:r w:rsidR="00482550">
        <w:rPr>
          <w:rFonts w:ascii="Georgia" w:eastAsia="Georgia" w:hAnsi="Georgia" w:cs="Georgia"/>
        </w:rPr>
        <w:t>d’</w:t>
      </w:r>
      <w:r w:rsidR="00D94926">
        <w:rPr>
          <w:rFonts w:ascii="Georgia" w:eastAsia="Georgia" w:hAnsi="Georgia" w:cs="Georgia"/>
        </w:rPr>
        <w:t xml:space="preserve">échange </w:t>
      </w:r>
      <w:r w:rsidR="00482550">
        <w:rPr>
          <w:rFonts w:ascii="Georgia" w:eastAsia="Georgia" w:hAnsi="Georgia" w:cs="Georgia"/>
        </w:rPr>
        <w:t xml:space="preserve">- </w:t>
      </w:r>
      <w:r>
        <w:rPr>
          <w:rFonts w:ascii="Georgia" w:eastAsia="Georgia" w:hAnsi="Georgia" w:cs="Georgia"/>
        </w:rPr>
        <w:t>Charge de travail :</w:t>
      </w:r>
      <w:r w:rsidR="00D94926">
        <w:rPr>
          <w:rFonts w:ascii="Georgia" w:eastAsia="Georgia" w:hAnsi="Georgia" w:cs="Georgia"/>
        </w:rPr>
        <w:t xml:space="preserve"> journées bien chargées en général mais 3 par semaine donc  largement surmontables</w:t>
      </w:r>
    </w:p>
    <w:p w:rsidR="00551C58" w:rsidRDefault="00482550">
      <w:pPr>
        <w:pStyle w:val="Normal1"/>
        <w:spacing w:line="274" w:lineRule="auto"/>
      </w:pPr>
      <w:r>
        <w:rPr>
          <w:rFonts w:ascii="Georgia" w:eastAsia="Georgia" w:hAnsi="Georgia" w:cs="Georgia"/>
        </w:rPr>
        <w:t>- Durée des phases : passive : 1 jour,</w:t>
      </w:r>
      <w:r w:rsidR="002A7163">
        <w:rPr>
          <w:rFonts w:ascii="Georgia" w:eastAsia="Georgia" w:hAnsi="Georgia" w:cs="Georgia"/>
        </w:rPr>
        <w:t xml:space="preserve"> semi-active:</w:t>
      </w:r>
      <w:r>
        <w:rPr>
          <w:rFonts w:ascii="Georgia" w:eastAsia="Georgia" w:hAnsi="Georgia" w:cs="Georgia"/>
        </w:rPr>
        <w:t xml:space="preserve"> 1 semaine à </w:t>
      </w:r>
      <w:proofErr w:type="spellStart"/>
      <w:r>
        <w:rPr>
          <w:rFonts w:ascii="Georgia" w:eastAsia="Georgia" w:hAnsi="Georgia" w:cs="Georgia"/>
        </w:rPr>
        <w:t>Verchaix</w:t>
      </w:r>
      <w:proofErr w:type="spellEnd"/>
      <w:r>
        <w:rPr>
          <w:rFonts w:ascii="Georgia" w:eastAsia="Georgia" w:hAnsi="Georgia" w:cs="Georgia"/>
        </w:rPr>
        <w:t>, 2-3 mois à saint jean</w:t>
      </w:r>
      <w:r w:rsidR="002A7163">
        <w:rPr>
          <w:rFonts w:ascii="Georgia" w:eastAsia="Georgia" w:hAnsi="Georgia" w:cs="Georgia"/>
        </w:rPr>
        <w:t xml:space="preserve"> active :</w:t>
      </w:r>
      <w:r>
        <w:rPr>
          <w:rFonts w:ascii="Georgia" w:eastAsia="Georgia" w:hAnsi="Georgia" w:cs="Georgia"/>
        </w:rPr>
        <w:t xml:space="preserve"> le reste du stage        </w:t>
      </w:r>
      <w:r w:rsidR="002A7163">
        <w:rPr>
          <w:rFonts w:ascii="Georgia" w:eastAsia="Georgia" w:hAnsi="Georgia" w:cs="Georgia"/>
        </w:rPr>
        <w:t>Supervision immédiate :</w:t>
      </w:r>
      <w:r>
        <w:rPr>
          <w:rFonts w:ascii="Georgia" w:eastAsia="Georgia" w:hAnsi="Georgia" w:cs="Georgia"/>
        </w:rPr>
        <w:t xml:space="preserve"> oui </w:t>
      </w:r>
      <w:r w:rsidR="002A7163">
        <w:rPr>
          <w:rFonts w:ascii="Georgia" w:eastAsia="Georgia" w:hAnsi="Georgia" w:cs="Georgia"/>
        </w:rPr>
        <w:t xml:space="preserve"> - Débriefing :</w:t>
      </w:r>
      <w:r>
        <w:rPr>
          <w:rFonts w:ascii="Georgia" w:eastAsia="Georgia" w:hAnsi="Georgia" w:cs="Georgia"/>
        </w:rPr>
        <w:t xml:space="preserve"> oui toujours 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Qualité et Disponibilité du médecin selon les phases :</w:t>
      </w:r>
      <w:r w:rsidR="00482550">
        <w:rPr>
          <w:rFonts w:ascii="Georgia" w:eastAsia="Georgia" w:hAnsi="Georgia" w:cs="Georgia"/>
        </w:rPr>
        <w:t xml:space="preserve"> toujours dispo et discussion autour de chaque cas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 xml:space="preserve">- Possibilités de stages hors du cabinet (ex : Cs </w:t>
      </w:r>
      <w:proofErr w:type="spellStart"/>
      <w:r>
        <w:rPr>
          <w:rFonts w:ascii="Georgia" w:eastAsia="Georgia" w:hAnsi="Georgia" w:cs="Georgia"/>
        </w:rPr>
        <w:t>spe</w:t>
      </w:r>
      <w:proofErr w:type="spellEnd"/>
      <w:r>
        <w:rPr>
          <w:rFonts w:ascii="Georgia" w:eastAsia="Georgia" w:hAnsi="Georgia" w:cs="Georgia"/>
        </w:rPr>
        <w:t>):</w:t>
      </w:r>
      <w:r w:rsidR="00482550">
        <w:rPr>
          <w:rFonts w:ascii="Georgia" w:eastAsia="Georgia" w:hAnsi="Georgia" w:cs="Georgia"/>
        </w:rPr>
        <w:t xml:space="preserve"> oui sur Thonon les Bains ou Cluses…</w:t>
      </w:r>
    </w:p>
    <w:p w:rsidR="00551C58" w:rsidRDefault="00551C58">
      <w:pPr>
        <w:pStyle w:val="Normal1"/>
        <w:spacing w:line="274" w:lineRule="auto"/>
      </w:pP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  <w:b/>
        </w:rPr>
        <w:tab/>
        <w:t>4)</w:t>
      </w:r>
      <w:r>
        <w:rPr>
          <w:rFonts w:ascii="Georgia" w:eastAsia="Georgia" w:hAnsi="Georgia" w:cs="Georgia"/>
          <w:b/>
          <w:u w:val="single"/>
        </w:rPr>
        <w:t xml:space="preserve"> DETAILS PRATIQUES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Déjeuner :</w:t>
      </w:r>
      <w:r w:rsidR="00482550">
        <w:rPr>
          <w:rFonts w:ascii="Georgia" w:eastAsia="Georgia" w:hAnsi="Georgia" w:cs="Georgia"/>
        </w:rPr>
        <w:t xml:space="preserve"> chez le Dr Bouvier à </w:t>
      </w:r>
      <w:proofErr w:type="spellStart"/>
      <w:r w:rsidR="00482550">
        <w:rPr>
          <w:rFonts w:ascii="Georgia" w:eastAsia="Georgia" w:hAnsi="Georgia" w:cs="Georgia"/>
        </w:rPr>
        <w:t>Verchaix</w:t>
      </w:r>
      <w:proofErr w:type="spellEnd"/>
      <w:r w:rsidR="00482550">
        <w:rPr>
          <w:rFonts w:ascii="Georgia" w:eastAsia="Georgia" w:hAnsi="Georgia" w:cs="Georgia"/>
        </w:rPr>
        <w:t xml:space="preserve"> avec  petits plats maisons, à la maison médicale à </w:t>
      </w:r>
      <w:r w:rsidR="000A0A4C">
        <w:rPr>
          <w:rFonts w:ascii="Georgia" w:eastAsia="Georgia" w:hAnsi="Georgia" w:cs="Georgia"/>
        </w:rPr>
        <w:t>S</w:t>
      </w:r>
      <w:r w:rsidR="00482550">
        <w:rPr>
          <w:rFonts w:ascii="Georgia" w:eastAsia="Georgia" w:hAnsi="Georgia" w:cs="Georgia"/>
        </w:rPr>
        <w:t>aint jean il faut donc emmener sa tambouille</w:t>
      </w:r>
      <w:r>
        <w:rPr>
          <w:rFonts w:ascii="Georgia" w:eastAsia="Georgia" w:hAnsi="Georgia" w:cs="Georgia"/>
        </w:rPr>
        <w:t xml:space="preserve"> - Logement :</w:t>
      </w:r>
      <w:r w:rsidR="00482550">
        <w:rPr>
          <w:rFonts w:ascii="Georgia" w:eastAsia="Georgia" w:hAnsi="Georgia" w:cs="Georgia"/>
        </w:rPr>
        <w:t xml:space="preserve"> appart loué aux internes à Saint Jean </w:t>
      </w:r>
      <w:proofErr w:type="spellStart"/>
      <w:r w:rsidR="00482550">
        <w:rPr>
          <w:rFonts w:ascii="Georgia" w:eastAsia="Georgia" w:hAnsi="Georgia" w:cs="Georgia"/>
        </w:rPr>
        <w:t>au dessus</w:t>
      </w:r>
      <w:proofErr w:type="spellEnd"/>
      <w:r w:rsidR="00482550">
        <w:rPr>
          <w:rFonts w:ascii="Georgia" w:eastAsia="Georgia" w:hAnsi="Georgia" w:cs="Georgia"/>
        </w:rPr>
        <w:t xml:space="preserve"> de la mairie</w:t>
      </w:r>
      <w:r w:rsidR="001A39FE">
        <w:rPr>
          <w:rFonts w:ascii="Georgia" w:eastAsia="Georgia" w:hAnsi="Georgia" w:cs="Georgia"/>
        </w:rPr>
        <w:t xml:space="preserve">, 30min pour aller à </w:t>
      </w:r>
      <w:proofErr w:type="spellStart"/>
      <w:r w:rsidR="001A39FE">
        <w:rPr>
          <w:rFonts w:ascii="Georgia" w:eastAsia="Georgia" w:hAnsi="Georgia" w:cs="Georgia"/>
        </w:rPr>
        <w:t>Verchaix</w:t>
      </w:r>
      <w:proofErr w:type="spellEnd"/>
      <w:r w:rsidR="001A39FE">
        <w:rPr>
          <w:rFonts w:ascii="Georgia" w:eastAsia="Georgia" w:hAnsi="Georgia" w:cs="Georgia"/>
        </w:rPr>
        <w:t xml:space="preserve"> </w:t>
      </w:r>
      <w:r w:rsidR="000A0A4C">
        <w:rPr>
          <w:rFonts w:ascii="Georgia" w:eastAsia="Georgia" w:hAnsi="Georgia" w:cs="Georgia"/>
        </w:rPr>
        <w:t>en voiture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Adaptation de l’emploi du temps :</w:t>
      </w:r>
      <w:r w:rsidR="00482550">
        <w:rPr>
          <w:rFonts w:ascii="Georgia" w:eastAsia="Georgia" w:hAnsi="Georgia" w:cs="Georgia"/>
        </w:rPr>
        <w:t xml:space="preserve"> </w:t>
      </w:r>
      <w:r w:rsidR="000A0A4C">
        <w:rPr>
          <w:rFonts w:ascii="Georgia" w:eastAsia="Georgia" w:hAnsi="Georgia" w:cs="Georgia"/>
        </w:rPr>
        <w:t>sans problè</w:t>
      </w:r>
      <w:r w:rsidR="001A39FE">
        <w:rPr>
          <w:rFonts w:ascii="Georgia" w:eastAsia="Georgia" w:hAnsi="Georgia" w:cs="Georgia"/>
        </w:rPr>
        <w:t>me</w:t>
      </w:r>
      <w:r>
        <w:rPr>
          <w:rFonts w:ascii="Georgia" w:eastAsia="Georgia" w:hAnsi="Georgia" w:cs="Georgia"/>
        </w:rPr>
        <w:t xml:space="preserve"> - Pb pour poser les vacances :</w:t>
      </w:r>
      <w:r w:rsidR="00482550">
        <w:rPr>
          <w:rFonts w:ascii="Georgia" w:eastAsia="Georgia" w:hAnsi="Georgia" w:cs="Georgia"/>
        </w:rPr>
        <w:t xml:space="preserve"> aucun cet été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Temps de trajet depuis Grenoble :</w:t>
      </w:r>
      <w:r w:rsidR="00482550">
        <w:rPr>
          <w:rFonts w:ascii="Georgia" w:eastAsia="Georgia" w:hAnsi="Georgia" w:cs="Georgia"/>
        </w:rPr>
        <w:t xml:space="preserve"> 2h30</w:t>
      </w:r>
      <w:r>
        <w:rPr>
          <w:rFonts w:ascii="Georgia" w:eastAsia="Georgia" w:hAnsi="Georgia" w:cs="Georgia"/>
        </w:rPr>
        <w:t xml:space="preserve"> - Temps de trajet depuis internat le plus proche :</w:t>
      </w:r>
      <w:r w:rsidR="00482550">
        <w:rPr>
          <w:rFonts w:ascii="Georgia" w:eastAsia="Georgia" w:hAnsi="Georgia" w:cs="Georgia"/>
        </w:rPr>
        <w:t xml:space="preserve"> 30min (Evian)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Nécessité d'un véhicule :</w:t>
      </w:r>
      <w:r w:rsidR="00482550">
        <w:rPr>
          <w:rFonts w:ascii="Georgia" w:eastAsia="Georgia" w:hAnsi="Georgia" w:cs="Georgia"/>
        </w:rPr>
        <w:t xml:space="preserve"> OUI</w:t>
      </w:r>
      <w:r>
        <w:rPr>
          <w:rFonts w:ascii="Georgia" w:eastAsia="Georgia" w:hAnsi="Georgia" w:cs="Georgia"/>
        </w:rPr>
        <w:t xml:space="preserve"> - Stage aidé par ARS </w:t>
      </w:r>
      <w:r w:rsidR="002604D0">
        <w:rPr>
          <w:rFonts w:ascii="Georgia" w:eastAsia="Georgia" w:hAnsi="Georgia" w:cs="Georgia"/>
        </w:rPr>
        <w:t>(sous réserve acceptation)</w:t>
      </w:r>
      <w:r>
        <w:rPr>
          <w:rFonts w:ascii="Georgia" w:eastAsia="Georgia" w:hAnsi="Georgia" w:cs="Georgia"/>
        </w:rPr>
        <w:t>:</w:t>
      </w:r>
      <w:r w:rsidR="00482550">
        <w:rPr>
          <w:rFonts w:ascii="Georgia" w:eastAsia="Georgia" w:hAnsi="Georgia" w:cs="Georgia"/>
        </w:rPr>
        <w:t xml:space="preserve"> absolument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Possibilité DU, séminaires... :</w:t>
      </w:r>
      <w:r w:rsidR="00482550">
        <w:rPr>
          <w:rFonts w:ascii="Georgia" w:eastAsia="Georgia" w:hAnsi="Georgia" w:cs="Georgia"/>
        </w:rPr>
        <w:t xml:space="preserve"> oui mais ça fait un peu loin de Grenoble, pas de groupe de pairs mais </w:t>
      </w:r>
      <w:proofErr w:type="spellStart"/>
      <w:r w:rsidR="00482550">
        <w:rPr>
          <w:rFonts w:ascii="Georgia" w:eastAsia="Georgia" w:hAnsi="Georgia" w:cs="Georgia"/>
        </w:rPr>
        <w:t>possibilté</w:t>
      </w:r>
      <w:proofErr w:type="spellEnd"/>
      <w:r w:rsidR="00482550">
        <w:rPr>
          <w:rFonts w:ascii="Georgia" w:eastAsia="Georgia" w:hAnsi="Georgia" w:cs="Georgia"/>
        </w:rPr>
        <w:t xml:space="preserve"> de se greffer au groupe de GAC de Thonon</w:t>
      </w:r>
      <w:r w:rsidR="000A0A4C">
        <w:rPr>
          <w:rFonts w:ascii="Georgia" w:eastAsia="Georgia" w:hAnsi="Georgia" w:cs="Georgia"/>
        </w:rPr>
        <w:t xml:space="preserve"> si on a besoin comme moi d’en valider…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>- Visites à domicile :</w:t>
      </w:r>
      <w:r w:rsidR="00482550">
        <w:rPr>
          <w:rFonts w:ascii="Georgia" w:eastAsia="Georgia" w:hAnsi="Georgia" w:cs="Georgia"/>
        </w:rPr>
        <w:t xml:space="preserve"> oui</w:t>
      </w:r>
      <w:r w:rsidR="001A39FE">
        <w:rPr>
          <w:rFonts w:ascii="Georgia" w:eastAsia="Georgia" w:hAnsi="Georgia" w:cs="Georgia"/>
        </w:rPr>
        <w:t xml:space="preserve"> surtout à </w:t>
      </w:r>
      <w:proofErr w:type="spellStart"/>
      <w:r w:rsidR="001A39FE">
        <w:rPr>
          <w:rFonts w:ascii="Georgia" w:eastAsia="Georgia" w:hAnsi="Georgia" w:cs="Georgia"/>
        </w:rPr>
        <w:t>Verchaix</w:t>
      </w:r>
      <w:proofErr w:type="spellEnd"/>
      <w:r>
        <w:rPr>
          <w:rFonts w:ascii="Georgia" w:eastAsia="Georgia" w:hAnsi="Georgia" w:cs="Georgia"/>
        </w:rPr>
        <w:t xml:space="preserve"> - Gardes de médecine générale :</w:t>
      </w:r>
      <w:r w:rsidR="00482550">
        <w:rPr>
          <w:rFonts w:ascii="Georgia" w:eastAsia="Georgia" w:hAnsi="Georgia" w:cs="Georgia"/>
        </w:rPr>
        <w:t xml:space="preserve"> négatif</w:t>
      </w:r>
    </w:p>
    <w:p w:rsidR="00551C58" w:rsidRDefault="002A7163" w:rsidP="001A39FE">
      <w:pPr>
        <w:pStyle w:val="Normal1"/>
        <w:spacing w:line="274" w:lineRule="auto"/>
      </w:pPr>
      <w:r>
        <w:rPr>
          <w:rFonts w:ascii="Georgia" w:eastAsia="Georgia" w:hAnsi="Georgia" w:cs="Georgia"/>
        </w:rPr>
        <w:t>- Secrétariat (présentiel/</w:t>
      </w:r>
      <w:proofErr w:type="gramStart"/>
      <w:r>
        <w:rPr>
          <w:rFonts w:ascii="Georgia" w:eastAsia="Georgia" w:hAnsi="Georgia" w:cs="Georgia"/>
        </w:rPr>
        <w:t>tél ..</w:t>
      </w:r>
      <w:proofErr w:type="gramEnd"/>
      <w:r>
        <w:rPr>
          <w:rFonts w:ascii="Georgia" w:eastAsia="Georgia" w:hAnsi="Georgia" w:cs="Georgia"/>
        </w:rPr>
        <w:t>) :</w:t>
      </w:r>
      <w:r w:rsidR="000A0A4C">
        <w:rPr>
          <w:rFonts w:ascii="Georgia" w:eastAsia="Georgia" w:hAnsi="Georgia" w:cs="Georgia"/>
        </w:rPr>
        <w:t xml:space="preserve"> oui à S</w:t>
      </w:r>
      <w:r w:rsidR="00482550">
        <w:rPr>
          <w:rFonts w:ascii="Georgia" w:eastAsia="Georgia" w:hAnsi="Georgia" w:cs="Georgia"/>
        </w:rPr>
        <w:t xml:space="preserve">aint jean, non à </w:t>
      </w:r>
      <w:proofErr w:type="spellStart"/>
      <w:r w:rsidR="00482550">
        <w:rPr>
          <w:rFonts w:ascii="Georgia" w:eastAsia="Georgia" w:hAnsi="Georgia" w:cs="Georgia"/>
        </w:rPr>
        <w:t>Verchaix</w:t>
      </w:r>
      <w:proofErr w:type="spellEnd"/>
      <w:r w:rsidR="00482550">
        <w:rPr>
          <w:rFonts w:ascii="Georgia" w:eastAsia="Georgia" w:hAnsi="Georgia" w:cs="Georgia"/>
        </w:rPr>
        <w:t xml:space="preserve"> on répond au téléphone</w:t>
      </w:r>
      <w:r>
        <w:rPr>
          <w:rFonts w:ascii="Georgia" w:eastAsia="Georgia" w:hAnsi="Georgia" w:cs="Georgia"/>
        </w:rPr>
        <w:t xml:space="preserve"> - Équipement sur place (ECG ?..):</w:t>
      </w:r>
      <w:r w:rsidR="00482550">
        <w:rPr>
          <w:rFonts w:ascii="Georgia" w:eastAsia="Georgia" w:hAnsi="Georgia" w:cs="Georgia"/>
        </w:rPr>
        <w:t xml:space="preserve"> oui des 2 cotés, ECG</w:t>
      </w:r>
      <w:r w:rsidR="000A0A4C">
        <w:rPr>
          <w:rFonts w:ascii="Georgia" w:eastAsia="Georgia" w:hAnsi="Georgia" w:cs="Georgia"/>
        </w:rPr>
        <w:t>, pas mal de matos pour suture, aérosol…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  <w:b/>
        </w:rPr>
        <w:tab/>
        <w:t>5)</w:t>
      </w:r>
      <w:r>
        <w:rPr>
          <w:rFonts w:ascii="Georgia" w:eastAsia="Georgia" w:hAnsi="Georgia" w:cs="Georgia"/>
          <w:b/>
          <w:u w:val="single"/>
        </w:rPr>
        <w:t xml:space="preserve"> APPRECIATION GLOBALE</w:t>
      </w:r>
      <w:r>
        <w:rPr>
          <w:rFonts w:ascii="Georgia" w:eastAsia="Georgia" w:hAnsi="Georgia" w:cs="Georgia"/>
        </w:rPr>
        <w:tab/>
      </w:r>
    </w:p>
    <w:p w:rsidR="00154E62" w:rsidRPr="000A0A4C" w:rsidRDefault="002A7163">
      <w:pPr>
        <w:pStyle w:val="Normal1"/>
        <w:spacing w:line="274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Points positifs :</w:t>
      </w:r>
      <w:r w:rsidR="000A0A4C">
        <w:rPr>
          <w:rFonts w:ascii="Georgia" w:eastAsia="Georgia" w:hAnsi="Georgia" w:cs="Georgia"/>
        </w:rPr>
        <w:t xml:space="preserve"> stage trè</w:t>
      </w:r>
      <w:r w:rsidR="001A39FE">
        <w:rPr>
          <w:rFonts w:ascii="Georgia" w:eastAsia="Georgia" w:hAnsi="Georgia" w:cs="Georgia"/>
        </w:rPr>
        <w:t>s formateur, bon premier contact avec la MG, le coté rural demande pas mal de débrouille, consultations assez longues</w:t>
      </w:r>
      <w:r w:rsidR="000A0A4C">
        <w:rPr>
          <w:rFonts w:ascii="Georgia" w:eastAsia="Georgia" w:hAnsi="Georgia" w:cs="Georgia"/>
        </w:rPr>
        <w:t>,</w:t>
      </w:r>
      <w:r w:rsidR="001A39FE">
        <w:rPr>
          <w:rFonts w:ascii="Georgia" w:eastAsia="Georgia" w:hAnsi="Georgia" w:cs="Georgia"/>
        </w:rPr>
        <w:t xml:space="preserve"> pas mal de pédiatrie et de gériatrie avec patients </w:t>
      </w:r>
      <w:proofErr w:type="spellStart"/>
      <w:r w:rsidR="001A39FE">
        <w:rPr>
          <w:rFonts w:ascii="Georgia" w:eastAsia="Georgia" w:hAnsi="Georgia" w:cs="Georgia"/>
        </w:rPr>
        <w:t>polypatho</w:t>
      </w:r>
      <w:proofErr w:type="spellEnd"/>
      <w:r w:rsidR="001A39FE">
        <w:rPr>
          <w:rFonts w:ascii="Georgia" w:eastAsia="Georgia" w:hAnsi="Georgia" w:cs="Georgia"/>
        </w:rPr>
        <w:t>,</w:t>
      </w:r>
      <w:r w:rsidR="000A0A4C">
        <w:rPr>
          <w:rFonts w:ascii="Georgia" w:eastAsia="Georgia" w:hAnsi="Georgia" w:cs="Georgia"/>
        </w:rPr>
        <w:t xml:space="preserve"> patientèle sympa dans l’ensemble,</w:t>
      </w:r>
      <w:r w:rsidR="001A39FE">
        <w:rPr>
          <w:rFonts w:ascii="Georgia" w:eastAsia="Georgia" w:hAnsi="Georgia" w:cs="Georgia"/>
        </w:rPr>
        <w:t xml:space="preserve"> </w:t>
      </w:r>
      <w:proofErr w:type="spellStart"/>
      <w:r w:rsidR="001A39FE">
        <w:rPr>
          <w:rFonts w:ascii="Georgia" w:eastAsia="Georgia" w:hAnsi="Georgia" w:cs="Georgia"/>
        </w:rPr>
        <w:t>prat</w:t>
      </w:r>
      <w:proofErr w:type="spellEnd"/>
      <w:r w:rsidR="001A39FE">
        <w:rPr>
          <w:rFonts w:ascii="Georgia" w:eastAsia="Georgia" w:hAnsi="Georgia" w:cs="Georgia"/>
        </w:rPr>
        <w:t xml:space="preserve"> supers</w:t>
      </w:r>
      <w:r w:rsidR="00154E62">
        <w:rPr>
          <w:rFonts w:ascii="Georgia" w:eastAsia="Georgia" w:hAnsi="Georgia" w:cs="Georgia"/>
        </w:rPr>
        <w:t>,</w:t>
      </w:r>
      <w:r w:rsidR="000A0A4C">
        <w:rPr>
          <w:rFonts w:ascii="Georgia" w:eastAsia="Georgia" w:hAnsi="Georgia" w:cs="Georgia"/>
        </w:rPr>
        <w:t xml:space="preserve"> t</w:t>
      </w:r>
      <w:r w:rsidR="00154E62">
        <w:rPr>
          <w:rFonts w:ascii="Georgia" w:eastAsia="Georgia" w:hAnsi="Georgia" w:cs="Georgia"/>
        </w:rPr>
        <w:t xml:space="preserve">emps libre bien appréciable et environnement </w:t>
      </w:r>
      <w:r w:rsidR="000A0A4C">
        <w:rPr>
          <w:rFonts w:ascii="Georgia" w:eastAsia="Georgia" w:hAnsi="Georgia" w:cs="Georgia"/>
        </w:rPr>
        <w:t>sublime</w:t>
      </w:r>
    </w:p>
    <w:p w:rsidR="00551C58" w:rsidRDefault="002A7163" w:rsidP="001A39FE">
      <w:pPr>
        <w:pStyle w:val="Normal1"/>
        <w:spacing w:line="274" w:lineRule="auto"/>
      </w:pPr>
      <w:r>
        <w:rPr>
          <w:rFonts w:ascii="Georgia" w:eastAsia="Georgia" w:hAnsi="Georgia" w:cs="Georgia"/>
        </w:rPr>
        <w:t>- Points négatifs :</w:t>
      </w:r>
      <w:r w:rsidR="001A39FE">
        <w:rPr>
          <w:rFonts w:ascii="Georgia" w:eastAsia="Georgia" w:hAnsi="Georgia" w:cs="Georgia"/>
        </w:rPr>
        <w:t xml:space="preserve"> pas franchement de traumato pour ceux qui aiment ça</w:t>
      </w:r>
      <w:bookmarkStart w:id="0" w:name="_GoBack"/>
      <w:bookmarkEnd w:id="0"/>
      <w:r w:rsidR="001A39FE">
        <w:rPr>
          <w:rFonts w:ascii="Georgia" w:eastAsia="Georgia" w:hAnsi="Georgia" w:cs="Georgia"/>
        </w:rPr>
        <w:t xml:space="preserve"> 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  <w:b/>
        </w:rPr>
        <w:tab/>
        <w:t>6)</w:t>
      </w:r>
      <w:r>
        <w:rPr>
          <w:rFonts w:ascii="Georgia" w:eastAsia="Georgia" w:hAnsi="Georgia" w:cs="Georgia"/>
          <w:b/>
          <w:u w:val="single"/>
        </w:rPr>
        <w:t xml:space="preserve"> COMMENTAIRES LIBRES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  <w:b/>
          <w:u w:val="single"/>
        </w:rPr>
        <w:t xml:space="preserve">NOTE GLOBALE : </w:t>
      </w:r>
      <w:r w:rsidR="001A39FE">
        <w:rPr>
          <w:rFonts w:ascii="Georgia" w:eastAsia="Georgia" w:hAnsi="Georgia" w:cs="Georgia"/>
          <w:b/>
          <w:u w:val="single"/>
        </w:rPr>
        <w:t>19</w:t>
      </w:r>
      <w:r>
        <w:rPr>
          <w:rFonts w:ascii="Georgia" w:eastAsia="Georgia" w:hAnsi="Georgia" w:cs="Georgia"/>
          <w:b/>
          <w:u w:val="single"/>
        </w:rPr>
        <w:t>/20 (Note précédente : /20)</w:t>
      </w:r>
    </w:p>
    <w:p w:rsidR="00551C58" w:rsidRDefault="002A7163">
      <w:pPr>
        <w:pStyle w:val="Normal1"/>
        <w:spacing w:line="274" w:lineRule="auto"/>
      </w:pPr>
      <w:r>
        <w:rPr>
          <w:rFonts w:ascii="Georgia" w:eastAsia="Georgia" w:hAnsi="Georgia" w:cs="Georgia"/>
        </w:rPr>
        <w:t xml:space="preserve">-  Tel de l’interne pour plus d’infos: </w:t>
      </w:r>
      <w:r w:rsidR="001A39FE">
        <w:rPr>
          <w:rFonts w:ascii="Georgia" w:eastAsia="Georgia" w:hAnsi="Georgia" w:cs="Georgia"/>
        </w:rPr>
        <w:t>Noémie 06 32 20 63 97</w:t>
      </w:r>
    </w:p>
    <w:sectPr w:rsidR="00551C58" w:rsidSect="00551C58">
      <w:pgSz w:w="12240" w:h="15840"/>
      <w:pgMar w:top="1440" w:right="630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8"/>
    <w:rsid w:val="000A0A4C"/>
    <w:rsid w:val="000A270F"/>
    <w:rsid w:val="00154E62"/>
    <w:rsid w:val="001A39FE"/>
    <w:rsid w:val="002604D0"/>
    <w:rsid w:val="002A7163"/>
    <w:rsid w:val="003F3D4D"/>
    <w:rsid w:val="00482550"/>
    <w:rsid w:val="00551C58"/>
    <w:rsid w:val="00871FDD"/>
    <w:rsid w:val="00AF02F9"/>
    <w:rsid w:val="00B3223A"/>
    <w:rsid w:val="00C839AF"/>
    <w:rsid w:val="00D94926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F"/>
  </w:style>
  <w:style w:type="paragraph" w:styleId="Titre1">
    <w:name w:val="heading 1"/>
    <w:basedOn w:val="Normal1"/>
    <w:next w:val="Normal1"/>
    <w:rsid w:val="00551C5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rsid w:val="00551C5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rsid w:val="00551C5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rsid w:val="00551C5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551C5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rsid w:val="00551C5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51C58"/>
  </w:style>
  <w:style w:type="table" w:customStyle="1" w:styleId="TableNormal">
    <w:name w:val="Table Normal"/>
    <w:rsid w:val="00551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51C5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rsid w:val="00551C5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51C58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AF"/>
  </w:style>
  <w:style w:type="paragraph" w:styleId="Titre1">
    <w:name w:val="heading 1"/>
    <w:basedOn w:val="Normal1"/>
    <w:next w:val="Normal1"/>
    <w:rsid w:val="00551C5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rsid w:val="00551C5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rsid w:val="00551C5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rsid w:val="00551C5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551C5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rsid w:val="00551C5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51C58"/>
  </w:style>
  <w:style w:type="table" w:customStyle="1" w:styleId="TableNormal">
    <w:name w:val="Table Normal"/>
    <w:rsid w:val="00551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51C5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rsid w:val="00551C5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51C5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UPL 2015.docx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UPL 2015.docx</dc:title>
  <dc:creator>Olivia</dc:creator>
  <cp:lastModifiedBy>Noémie</cp:lastModifiedBy>
  <cp:revision>2</cp:revision>
  <dcterms:created xsi:type="dcterms:W3CDTF">2016-08-31T21:17:00Z</dcterms:created>
  <dcterms:modified xsi:type="dcterms:W3CDTF">2016-08-31T21:17:00Z</dcterms:modified>
</cp:coreProperties>
</file>